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3" w:rsidRDefault="005E6413" w:rsidP="00F64A01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0609D9">
        <w:rPr>
          <w:b/>
          <w:sz w:val="36"/>
          <w:szCs w:val="36"/>
        </w:rPr>
        <w:t>PROCEDURA</w:t>
      </w:r>
      <w:r>
        <w:rPr>
          <w:b/>
          <w:sz w:val="36"/>
          <w:szCs w:val="36"/>
        </w:rPr>
        <w:t xml:space="preserve"> DYPLOMOWANIA</w:t>
      </w:r>
    </w:p>
    <w:p w:rsidR="005E6413" w:rsidRPr="001A52F2" w:rsidRDefault="005E6413" w:rsidP="007664E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A52F2">
        <w:rPr>
          <w:b/>
          <w:sz w:val="28"/>
          <w:szCs w:val="28"/>
        </w:rPr>
        <w:t>na</w:t>
      </w:r>
      <w:proofErr w:type="gramEnd"/>
      <w:r w:rsidRPr="001A52F2">
        <w:rPr>
          <w:b/>
          <w:sz w:val="28"/>
          <w:szCs w:val="28"/>
        </w:rPr>
        <w:t xml:space="preserve"> kierunku</w:t>
      </w:r>
    </w:p>
    <w:p w:rsidR="005E6413" w:rsidRPr="001A52F2" w:rsidRDefault="005E6413" w:rsidP="007664EA">
      <w:pPr>
        <w:spacing w:line="360" w:lineRule="auto"/>
        <w:jc w:val="center"/>
        <w:rPr>
          <w:b/>
          <w:sz w:val="28"/>
          <w:szCs w:val="28"/>
        </w:rPr>
      </w:pPr>
      <w:r w:rsidRPr="001A52F2">
        <w:rPr>
          <w:b/>
          <w:sz w:val="28"/>
          <w:szCs w:val="28"/>
        </w:rPr>
        <w:t>Bezpieczeństwo i Produkcja Żywności</w:t>
      </w:r>
    </w:p>
    <w:p w:rsidR="005E6413" w:rsidRPr="001A52F2" w:rsidRDefault="005E6413" w:rsidP="007664EA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A52F2">
        <w:rPr>
          <w:b/>
          <w:sz w:val="28"/>
          <w:szCs w:val="28"/>
        </w:rPr>
        <w:t>w</w:t>
      </w:r>
      <w:proofErr w:type="gramEnd"/>
      <w:r w:rsidRPr="001A52F2">
        <w:rPr>
          <w:b/>
          <w:sz w:val="28"/>
          <w:szCs w:val="28"/>
        </w:rPr>
        <w:t xml:space="preserve"> Instytucie Nauk Technicznych</w:t>
      </w:r>
    </w:p>
    <w:p w:rsidR="005E6413" w:rsidRPr="001A52F2" w:rsidRDefault="005E6413" w:rsidP="007664EA">
      <w:pPr>
        <w:spacing w:line="360" w:lineRule="auto"/>
        <w:jc w:val="center"/>
        <w:rPr>
          <w:b/>
          <w:sz w:val="28"/>
          <w:szCs w:val="28"/>
        </w:rPr>
      </w:pPr>
      <w:r w:rsidRPr="001A52F2">
        <w:rPr>
          <w:b/>
          <w:sz w:val="28"/>
          <w:szCs w:val="28"/>
        </w:rPr>
        <w:t>Państwowej Wyższej Szkoły Wschodnioeuropejskiej w Przemyślu</w:t>
      </w:r>
    </w:p>
    <w:p w:rsidR="005E6413" w:rsidRPr="00256A49" w:rsidRDefault="005E6413" w:rsidP="00210E6D">
      <w:pPr>
        <w:spacing w:line="360" w:lineRule="auto"/>
        <w:rPr>
          <w:b/>
        </w:rPr>
      </w:pPr>
    </w:p>
    <w:p w:rsidR="005E6413" w:rsidRPr="004B306E" w:rsidRDefault="005E6413" w:rsidP="00210E6D">
      <w:pPr>
        <w:spacing w:line="360" w:lineRule="auto"/>
        <w:rPr>
          <w:b/>
        </w:rPr>
      </w:pPr>
      <w:r w:rsidRPr="004B306E">
        <w:rPr>
          <w:b/>
        </w:rPr>
        <w:t>Dotyczy:</w:t>
      </w:r>
    </w:p>
    <w:p w:rsidR="005E6413" w:rsidRPr="004B306E" w:rsidRDefault="005E6413" w:rsidP="00210E6D">
      <w:pPr>
        <w:pStyle w:val="Akapitzlist"/>
        <w:numPr>
          <w:ilvl w:val="0"/>
          <w:numId w:val="10"/>
        </w:numPr>
        <w:ind w:left="437" w:hanging="437"/>
        <w:rPr>
          <w:b/>
        </w:rPr>
      </w:pPr>
      <w:proofErr w:type="gramStart"/>
      <w:r w:rsidRPr="004B306E">
        <w:rPr>
          <w:b/>
        </w:rPr>
        <w:t>pisania</w:t>
      </w:r>
      <w:proofErr w:type="gramEnd"/>
      <w:r w:rsidRPr="004B306E">
        <w:rPr>
          <w:b/>
        </w:rPr>
        <w:t xml:space="preserve"> prac dyplomowych,</w:t>
      </w:r>
    </w:p>
    <w:p w:rsidR="005E6413" w:rsidRPr="004B306E" w:rsidRDefault="005E6413" w:rsidP="00210E6D">
      <w:pPr>
        <w:pStyle w:val="Akapitzlist"/>
        <w:numPr>
          <w:ilvl w:val="0"/>
          <w:numId w:val="10"/>
        </w:numPr>
        <w:ind w:left="437" w:hanging="437"/>
        <w:rPr>
          <w:b/>
        </w:rPr>
      </w:pPr>
      <w:proofErr w:type="gramStart"/>
      <w:r w:rsidRPr="004B306E">
        <w:rPr>
          <w:b/>
        </w:rPr>
        <w:t>przebiegu</w:t>
      </w:r>
      <w:proofErr w:type="gramEnd"/>
      <w:r w:rsidRPr="004B306E">
        <w:rPr>
          <w:b/>
        </w:rPr>
        <w:t xml:space="preserve"> egzaminu dyplomowego.</w:t>
      </w:r>
    </w:p>
    <w:p w:rsidR="005E6413" w:rsidRPr="00256A49" w:rsidRDefault="005E6413" w:rsidP="00210E6D">
      <w:pPr>
        <w:rPr>
          <w:b/>
        </w:rPr>
      </w:pPr>
    </w:p>
    <w:p w:rsidR="005E6413" w:rsidRPr="00210E6D" w:rsidRDefault="005E6413" w:rsidP="00F64A01">
      <w:pPr>
        <w:ind w:left="2268" w:hanging="2268"/>
        <w:rPr>
          <w:b/>
          <w:sz w:val="28"/>
          <w:szCs w:val="28"/>
        </w:rPr>
      </w:pPr>
      <w:r w:rsidRPr="00210E6D">
        <w:rPr>
          <w:b/>
          <w:sz w:val="28"/>
          <w:szCs w:val="28"/>
        </w:rPr>
        <w:t xml:space="preserve">Podstawa prawna: </w:t>
      </w:r>
    </w:p>
    <w:p w:rsidR="005E6413" w:rsidRPr="00256A49" w:rsidRDefault="005E6413" w:rsidP="001061CC">
      <w:pPr>
        <w:ind w:left="2268" w:hanging="2268"/>
        <w:jc w:val="both"/>
        <w:rPr>
          <w:b/>
          <w:i/>
        </w:rPr>
      </w:pPr>
    </w:p>
    <w:p w:rsidR="00A81ED1" w:rsidRPr="00A81ED1" w:rsidRDefault="00A81ED1" w:rsidP="001061CC">
      <w:pPr>
        <w:pStyle w:val="Akapitzlist"/>
        <w:numPr>
          <w:ilvl w:val="0"/>
          <w:numId w:val="11"/>
        </w:numPr>
        <w:jc w:val="both"/>
        <w:rPr>
          <w:i/>
        </w:rPr>
      </w:pPr>
      <w:r w:rsidRPr="00A81ED1">
        <w:rPr>
          <w:i/>
        </w:rPr>
        <w:t>Ustawa</w:t>
      </w:r>
      <w:r w:rsidR="005A62BE">
        <w:rPr>
          <w:i/>
        </w:rPr>
        <w:t xml:space="preserve"> z dnia 20 lipca 2018 r.</w:t>
      </w:r>
      <w:r w:rsidRPr="00A81ED1">
        <w:rPr>
          <w:i/>
        </w:rPr>
        <w:t xml:space="preserve"> Prawo o szkolnictwie wyższym </w:t>
      </w:r>
      <w:r w:rsidR="005A62BE">
        <w:rPr>
          <w:i/>
        </w:rPr>
        <w:t>i nauce (</w:t>
      </w:r>
      <w:r w:rsidRPr="00A81ED1">
        <w:rPr>
          <w:i/>
        </w:rPr>
        <w:t xml:space="preserve"> Dz. U z 2018 roku poz. 1668 z </w:t>
      </w:r>
      <w:proofErr w:type="spellStart"/>
      <w:r w:rsidRPr="00A81ED1">
        <w:rPr>
          <w:i/>
        </w:rPr>
        <w:t>późn</w:t>
      </w:r>
      <w:proofErr w:type="spellEnd"/>
      <w:r w:rsidRPr="00A81ED1">
        <w:rPr>
          <w:i/>
        </w:rPr>
        <w:t xml:space="preserve">. </w:t>
      </w:r>
      <w:proofErr w:type="gramStart"/>
      <w:r w:rsidRPr="00A81ED1">
        <w:rPr>
          <w:i/>
        </w:rPr>
        <w:t>zm</w:t>
      </w:r>
      <w:proofErr w:type="gramEnd"/>
      <w:r w:rsidRPr="00A81ED1">
        <w:rPr>
          <w:i/>
        </w:rPr>
        <w:t>.).</w:t>
      </w:r>
    </w:p>
    <w:p w:rsidR="005E6413" w:rsidRPr="00891F73" w:rsidRDefault="005E6413" w:rsidP="001061CC">
      <w:pPr>
        <w:pStyle w:val="Akapitzlist"/>
        <w:numPr>
          <w:ilvl w:val="0"/>
          <w:numId w:val="11"/>
        </w:numPr>
        <w:jc w:val="both"/>
        <w:rPr>
          <w:i/>
        </w:rPr>
      </w:pPr>
      <w:r w:rsidRPr="00A81ED1">
        <w:rPr>
          <w:i/>
        </w:rPr>
        <w:t>Ustawa o prawie autorskim i prawach pokrewnych</w:t>
      </w:r>
      <w:r w:rsidR="000B102E" w:rsidRPr="00A81ED1">
        <w:rPr>
          <w:i/>
        </w:rPr>
        <w:t xml:space="preserve"> (Dz. U. </w:t>
      </w:r>
      <w:proofErr w:type="gramStart"/>
      <w:r w:rsidR="000B102E" w:rsidRPr="00A81ED1">
        <w:rPr>
          <w:i/>
        </w:rPr>
        <w:t>z</w:t>
      </w:r>
      <w:proofErr w:type="gramEnd"/>
      <w:r w:rsidR="000B102E" w:rsidRPr="00A81ED1">
        <w:rPr>
          <w:i/>
        </w:rPr>
        <w:t xml:space="preserve"> 2018 r. poz.1191</w:t>
      </w:r>
      <w:r w:rsidR="001F6056" w:rsidRPr="00A81ED1">
        <w:rPr>
          <w:i/>
        </w:rPr>
        <w:t xml:space="preserve"> </w:t>
      </w:r>
      <w:proofErr w:type="spellStart"/>
      <w:r w:rsidR="001F6056" w:rsidRPr="00A81ED1">
        <w:rPr>
          <w:i/>
        </w:rPr>
        <w:t>pó</w:t>
      </w:r>
      <w:r w:rsidRPr="00A81ED1">
        <w:rPr>
          <w:i/>
        </w:rPr>
        <w:t>źn</w:t>
      </w:r>
      <w:proofErr w:type="spellEnd"/>
      <w:r w:rsidRPr="00A81ED1">
        <w:rPr>
          <w:i/>
        </w:rPr>
        <w:t xml:space="preserve">. </w:t>
      </w:r>
      <w:proofErr w:type="gramStart"/>
      <w:r w:rsidRPr="00A81ED1">
        <w:rPr>
          <w:i/>
        </w:rPr>
        <w:t>zm</w:t>
      </w:r>
      <w:proofErr w:type="gramEnd"/>
      <w:r w:rsidRPr="00A81ED1">
        <w:rPr>
          <w:i/>
        </w:rPr>
        <w:t>.</w:t>
      </w:r>
      <w:r w:rsidRPr="00891F73">
        <w:rPr>
          <w:i/>
        </w:rPr>
        <w:t>).</w:t>
      </w:r>
    </w:p>
    <w:p w:rsidR="005E6413" w:rsidRPr="00891F73" w:rsidRDefault="005E6413" w:rsidP="001061CC">
      <w:pPr>
        <w:pStyle w:val="Akapitzlist"/>
        <w:numPr>
          <w:ilvl w:val="0"/>
          <w:numId w:val="11"/>
        </w:numPr>
        <w:jc w:val="both"/>
        <w:rPr>
          <w:i/>
        </w:rPr>
      </w:pPr>
      <w:r w:rsidRPr="00891F73">
        <w:rPr>
          <w:i/>
        </w:rPr>
        <w:t xml:space="preserve">Uchwała </w:t>
      </w:r>
      <w:proofErr w:type="gramStart"/>
      <w:r w:rsidRPr="00891F73">
        <w:rPr>
          <w:i/>
        </w:rPr>
        <w:t xml:space="preserve">nr </w:t>
      </w:r>
      <w:r w:rsidR="00A42D5D">
        <w:rPr>
          <w:i/>
        </w:rPr>
        <w:t>71/2019</w:t>
      </w:r>
      <w:r>
        <w:rPr>
          <w:i/>
        </w:rPr>
        <w:t xml:space="preserve"> </w:t>
      </w:r>
      <w:r w:rsidRPr="00891F73">
        <w:rPr>
          <w:i/>
        </w:rPr>
        <w:t xml:space="preserve"> Senatu</w:t>
      </w:r>
      <w:proofErr w:type="gramEnd"/>
      <w:r w:rsidRPr="00891F73">
        <w:rPr>
          <w:i/>
        </w:rPr>
        <w:t xml:space="preserve"> Państwowej Wyższej Szkoły Wschodnioeuropejskiej </w:t>
      </w:r>
      <w:r>
        <w:rPr>
          <w:i/>
        </w:rPr>
        <w:br/>
      </w:r>
      <w:r w:rsidRPr="00891F73">
        <w:rPr>
          <w:i/>
        </w:rPr>
        <w:t>w Przemyślu z dnia</w:t>
      </w:r>
      <w:r w:rsidR="00A42D5D">
        <w:rPr>
          <w:i/>
        </w:rPr>
        <w:t xml:space="preserve"> 8 lipca 2019 </w:t>
      </w:r>
      <w:r w:rsidRPr="00891F73">
        <w:rPr>
          <w:i/>
        </w:rPr>
        <w:t>roku</w:t>
      </w:r>
      <w:r>
        <w:rPr>
          <w:i/>
        </w:rPr>
        <w:t xml:space="preserve"> w sprawie procedury dyplom</w:t>
      </w:r>
      <w:r w:rsidR="00A42D5D">
        <w:rPr>
          <w:i/>
        </w:rPr>
        <w:t>owania na kierunkach studiów</w:t>
      </w:r>
      <w:r>
        <w:rPr>
          <w:i/>
        </w:rPr>
        <w:t xml:space="preserve"> w Państwowej Wyższej Szkole Wschodnioeuropejskiej w Przemyślu</w:t>
      </w:r>
      <w:r w:rsidRPr="00891F73">
        <w:rPr>
          <w:i/>
        </w:rPr>
        <w:t>.</w:t>
      </w:r>
    </w:p>
    <w:p w:rsidR="005E6413" w:rsidRPr="00A42D5D" w:rsidRDefault="005E6413" w:rsidP="001061CC">
      <w:pPr>
        <w:pStyle w:val="Akapitzlist"/>
        <w:numPr>
          <w:ilvl w:val="0"/>
          <w:numId w:val="11"/>
        </w:numPr>
        <w:jc w:val="both"/>
        <w:rPr>
          <w:i/>
        </w:rPr>
      </w:pPr>
      <w:r w:rsidRPr="00A42D5D">
        <w:rPr>
          <w:i/>
        </w:rPr>
        <w:t xml:space="preserve">Regulamin Studiów Wyższych Państwowej Wyższej Szkoły Wschodnioeuropejskiej </w:t>
      </w:r>
      <w:r w:rsidRPr="00A42D5D">
        <w:rPr>
          <w:i/>
        </w:rPr>
        <w:br/>
        <w:t xml:space="preserve">w Przemyślu wprowadzony uchwałą nr </w:t>
      </w:r>
      <w:r w:rsidR="00A42D5D" w:rsidRPr="00A42D5D">
        <w:rPr>
          <w:i/>
        </w:rPr>
        <w:t>69/2019</w:t>
      </w:r>
      <w:r w:rsidRPr="00A42D5D">
        <w:rPr>
          <w:i/>
        </w:rPr>
        <w:t xml:space="preserve"> Senatu Państwowej Wyższej Szkoły Wschodnioeuropejskiej w Przemyślu z dnia </w:t>
      </w:r>
      <w:r w:rsidR="00A42D5D" w:rsidRPr="00A42D5D">
        <w:rPr>
          <w:i/>
        </w:rPr>
        <w:t>8 lipca 2019</w:t>
      </w:r>
      <w:r w:rsidRPr="00A42D5D">
        <w:rPr>
          <w:i/>
        </w:rPr>
        <w:t xml:space="preserve"> roku.</w:t>
      </w:r>
    </w:p>
    <w:p w:rsidR="005E6413" w:rsidRPr="00B16EC8" w:rsidRDefault="005E6413" w:rsidP="001061CC">
      <w:pPr>
        <w:pStyle w:val="Akapitzlist"/>
        <w:numPr>
          <w:ilvl w:val="0"/>
          <w:numId w:val="11"/>
        </w:numPr>
        <w:jc w:val="both"/>
        <w:rPr>
          <w:i/>
        </w:rPr>
      </w:pPr>
      <w:r w:rsidRPr="00B16EC8">
        <w:rPr>
          <w:i/>
        </w:rPr>
        <w:t>Uchwała</w:t>
      </w:r>
      <w:r w:rsidR="00B16EC8" w:rsidRPr="00B16EC8">
        <w:rPr>
          <w:i/>
        </w:rPr>
        <w:t>  nr 9/2019</w:t>
      </w:r>
      <w:r w:rsidRPr="00B16EC8">
        <w:rPr>
          <w:i/>
        </w:rPr>
        <w:t xml:space="preserve"> Senatu Państwowej Wyższej Szkoły Wschodnioeuropejskiej </w:t>
      </w:r>
      <w:r w:rsidRPr="00B16EC8">
        <w:rPr>
          <w:i/>
        </w:rPr>
        <w:br/>
        <w:t xml:space="preserve">w </w:t>
      </w:r>
      <w:r w:rsidR="00B16EC8" w:rsidRPr="00B16EC8">
        <w:rPr>
          <w:i/>
        </w:rPr>
        <w:t xml:space="preserve">Przemyślu z dnia 28 stycznia 2019 </w:t>
      </w:r>
      <w:r w:rsidRPr="00B16EC8">
        <w:rPr>
          <w:i/>
        </w:rPr>
        <w:t>r</w:t>
      </w:r>
      <w:r w:rsidR="00B16EC8" w:rsidRPr="00B16EC8">
        <w:rPr>
          <w:i/>
        </w:rPr>
        <w:t>.</w:t>
      </w:r>
      <w:r w:rsidRPr="00B16EC8">
        <w:rPr>
          <w:i/>
        </w:rPr>
        <w:t xml:space="preserve"> w sprawie sposobu weryfikacji pisemnych prac dyplomowych na kierunkach kształcenia w Państwowej Wyższej Szkole Wschodnioeuropejski</w:t>
      </w:r>
      <w:r w:rsidR="00B16EC8" w:rsidRPr="00B16EC8">
        <w:rPr>
          <w:i/>
        </w:rPr>
        <w:t xml:space="preserve">ej w Przemyślu z wykorzystaniem Jednolitego Systemu </w:t>
      </w:r>
      <w:proofErr w:type="spellStart"/>
      <w:r w:rsidR="00B16EC8" w:rsidRPr="00B16EC8">
        <w:rPr>
          <w:i/>
        </w:rPr>
        <w:t>Antyplagiatowego</w:t>
      </w:r>
      <w:proofErr w:type="spellEnd"/>
      <w:r w:rsidR="00B16EC8" w:rsidRPr="00B16EC8">
        <w:rPr>
          <w:i/>
        </w:rPr>
        <w:t>.</w:t>
      </w:r>
    </w:p>
    <w:p w:rsidR="005E6413" w:rsidRPr="00891F73" w:rsidRDefault="005E6413" w:rsidP="00F64A01">
      <w:pPr>
        <w:ind w:left="360"/>
      </w:pPr>
    </w:p>
    <w:p w:rsidR="005E6413" w:rsidRPr="00D4190A" w:rsidRDefault="005E6413" w:rsidP="007664EA">
      <w:pPr>
        <w:ind w:left="360"/>
        <w:jc w:val="center"/>
        <w:rPr>
          <w:b/>
        </w:rPr>
      </w:pPr>
      <w:r w:rsidRPr="00D4190A">
        <w:rPr>
          <w:b/>
        </w:rPr>
        <w:t>CEL PROCEDURY</w:t>
      </w:r>
    </w:p>
    <w:p w:rsidR="005E6413" w:rsidRDefault="005E6413" w:rsidP="00152F96">
      <w:pPr>
        <w:spacing w:line="360" w:lineRule="auto"/>
        <w:ind w:left="360"/>
        <w:jc w:val="both"/>
      </w:pPr>
    </w:p>
    <w:p w:rsidR="005E6413" w:rsidRDefault="005E6413" w:rsidP="007664EA">
      <w:pPr>
        <w:spacing w:line="360" w:lineRule="auto"/>
        <w:ind w:firstLine="360"/>
        <w:jc w:val="both"/>
      </w:pPr>
      <w:r>
        <w:t xml:space="preserve">Celem procedury jest ujednolicenie </w:t>
      </w:r>
      <w:proofErr w:type="gramStart"/>
      <w:r>
        <w:t>zasad  pisania</w:t>
      </w:r>
      <w:proofErr w:type="gramEnd"/>
      <w:r>
        <w:t xml:space="preserve"> prac dyplomowych oraz przebiegu egzaminu dyplomowego na kierunku </w:t>
      </w:r>
      <w:r w:rsidRPr="007664EA">
        <w:t>Bezpieczeństwo i Produkcja Żywności</w:t>
      </w:r>
      <w:r>
        <w:t xml:space="preserve"> </w:t>
      </w:r>
      <w:r w:rsidRPr="007664EA">
        <w:t>w Instytucie Nauk Technicznych</w:t>
      </w:r>
      <w:r>
        <w:t xml:space="preserve"> </w:t>
      </w:r>
      <w:r w:rsidRPr="007664EA">
        <w:t>Państwowej Wyższej Szkoły Wschodnioeuropejskiej w Przemyślu</w:t>
      </w:r>
      <w:r>
        <w:t>.</w:t>
      </w:r>
    </w:p>
    <w:p w:rsidR="005E6413" w:rsidRDefault="005E6413" w:rsidP="007664EA">
      <w:pPr>
        <w:spacing w:line="360" w:lineRule="auto"/>
        <w:ind w:firstLine="360"/>
        <w:jc w:val="both"/>
      </w:pPr>
    </w:p>
    <w:p w:rsidR="005E6413" w:rsidRPr="00892AB9" w:rsidRDefault="005E6413" w:rsidP="00892AB9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 w:rsidRPr="00892AB9">
        <w:rPr>
          <w:b/>
          <w:sz w:val="28"/>
          <w:szCs w:val="28"/>
        </w:rPr>
        <w:t>PRZYGOTOWANIE PRACY DYPLOMOWEJ</w:t>
      </w:r>
    </w:p>
    <w:p w:rsidR="005E6413" w:rsidRDefault="005E6413" w:rsidP="00892AB9">
      <w:pPr>
        <w:jc w:val="both"/>
      </w:pPr>
    </w:p>
    <w:p w:rsidR="005E6413" w:rsidRPr="00256A49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Propozycje tematów prac zgłaszane są przez opiekunów lub studentów (po uzgodnieniu </w:t>
      </w:r>
      <w:r>
        <w:br/>
        <w:t xml:space="preserve">z ewentualnym opiekunem) </w:t>
      </w:r>
      <w:r w:rsidRPr="00256A49">
        <w:t>do kier</w:t>
      </w:r>
      <w:r w:rsidR="005A5E8B">
        <w:t xml:space="preserve">ownika Zakładu Inżynierii </w:t>
      </w:r>
      <w:r w:rsidRPr="00256A49">
        <w:t>Produkcji Żywności</w:t>
      </w:r>
      <w:r w:rsidR="005A5E8B">
        <w:t xml:space="preserve"> i Kosmetyków</w:t>
      </w:r>
      <w:r w:rsidRPr="00256A49">
        <w:t xml:space="preserve">, opiniowane przez Komisję do </w:t>
      </w:r>
      <w:proofErr w:type="gramStart"/>
      <w:r w:rsidRPr="00256A49">
        <w:t>Spraw Jakości</w:t>
      </w:r>
      <w:proofErr w:type="gramEnd"/>
      <w:r w:rsidRPr="00256A49">
        <w:t xml:space="preserve"> Kształcenia, a po uzyskaniu </w:t>
      </w:r>
      <w:r w:rsidRPr="00256A49">
        <w:lastRenderedPageBreak/>
        <w:t xml:space="preserve">pozytywnej opinii Komisji, ostatecznie zatwierdzane przez kierownika Zakładu </w:t>
      </w:r>
      <w:r w:rsidR="001B1867">
        <w:t xml:space="preserve">Inżynierii </w:t>
      </w:r>
      <w:r w:rsidRPr="00256A49">
        <w:t>Produkcji Żywności</w:t>
      </w:r>
      <w:r w:rsidR="001B1867">
        <w:t xml:space="preserve"> i Kosmetyków</w:t>
      </w:r>
      <w:r w:rsidRPr="00256A49">
        <w:t>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Tematy prac dyplomowych wraz z nazwiskami promotorów powinny zostać ustalone nie później niż 6 miesięcy przed planowanym ukończeniem studiów.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Pracę dyplomową może stanowić oryginalne opracowanie zagadnienia o charakterze projektowym, analitycznym, technologicznym lub doświadczalnym.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Praca dyplomowa powinna zostać przygotowana zgodnie z wytycznymi stanowiącymi załącznik nr 1 do niniejszej procedury.</w:t>
      </w:r>
    </w:p>
    <w:p w:rsidR="005E6413" w:rsidRPr="004F546D" w:rsidRDefault="005E6413" w:rsidP="004F546D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 xml:space="preserve">Integralną część pracy dyplomowej stanowią załączniki wymienione w §2 pkt. 1,2,3,7,8 </w:t>
      </w:r>
      <w:r w:rsidR="004F546D">
        <w:t xml:space="preserve">Uchwała nr </w:t>
      </w:r>
      <w:r w:rsidR="004F546D" w:rsidRPr="004F546D">
        <w:t xml:space="preserve">71/2019 Senatu Państwowej Wyższej Szkoły Wschodnioeuropejskiej </w:t>
      </w:r>
      <w:r w:rsidR="004F546D" w:rsidRPr="004F546D">
        <w:br/>
        <w:t>w Przemyślu z dnia 8 lipca 2019 roku.</w:t>
      </w:r>
    </w:p>
    <w:p w:rsidR="005E6413" w:rsidRPr="0016083F" w:rsidRDefault="005E6413" w:rsidP="0016083F">
      <w:pPr>
        <w:numPr>
          <w:ilvl w:val="0"/>
          <w:numId w:val="12"/>
        </w:numPr>
        <w:spacing w:before="120" w:line="360" w:lineRule="auto"/>
        <w:ind w:left="357" w:hanging="357"/>
        <w:jc w:val="both"/>
        <w:rPr>
          <w:i/>
        </w:rPr>
      </w:pPr>
      <w:r>
        <w:t xml:space="preserve">Praca dyplomową należy złożyć w trzech egzemplarzach, w tym jeden jako dwustronny wydruk z miękką oprawą z dołączoną płytą CD wraz z opisem na potrzeby archiwum (zgodnie §3 </w:t>
      </w:r>
      <w:r w:rsidR="0016083F" w:rsidRPr="0016083F">
        <w:t xml:space="preserve">Uchwały nr 71/2019 Senatu Państwowej Wyższej Szkoły Wschodnioeuropejskiej </w:t>
      </w:r>
      <w:r w:rsidR="0016083F" w:rsidRPr="0016083F">
        <w:br/>
        <w:t xml:space="preserve">w Przemyślu z dnia 8 lipca 2019 </w:t>
      </w:r>
      <w:proofErr w:type="gramStart"/>
      <w:r w:rsidR="0016083F" w:rsidRPr="0016083F">
        <w:t xml:space="preserve">roku </w:t>
      </w:r>
      <w:r w:rsidRPr="0016083F">
        <w:t>).</w:t>
      </w:r>
      <w:proofErr w:type="gramEnd"/>
    </w:p>
    <w:p w:rsidR="005E6413" w:rsidRDefault="005E6413" w:rsidP="002E02D9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Pracę dyplomową należy złożyć w sekretariacie Instytutu Nauk Technicznych w terminie do 15 stycznia roku, w którym planowane jest ukończenie studiów. Dyrekt</w:t>
      </w:r>
      <w:r w:rsidR="008D70B5">
        <w:t>or Instytutu na wniosek kieruj</w:t>
      </w:r>
      <w:r w:rsidR="00AA21A4">
        <w:t>ącego pracą</w:t>
      </w:r>
      <w:r>
        <w:t xml:space="preserve"> lub studenta może przesunąć termin złożenia p</w:t>
      </w:r>
      <w:r w:rsidR="00AA21A4">
        <w:t>racy dyplomowej o nie więcej niż</w:t>
      </w:r>
      <w:r>
        <w:t xml:space="preserve"> 3 miesiące. </w:t>
      </w:r>
      <w:r w:rsidRPr="00F315BF">
        <w:t>W takim przypadku praca dyplomowa powinna zostać złożona najpóźniej na 7 dni przed planowanym terminem egzaminu dyplomowego.</w:t>
      </w:r>
    </w:p>
    <w:p w:rsidR="005E6413" w:rsidRPr="00D25398" w:rsidRDefault="005E6413" w:rsidP="00D25398">
      <w:pPr>
        <w:numPr>
          <w:ilvl w:val="0"/>
          <w:numId w:val="12"/>
        </w:numPr>
        <w:spacing w:before="120" w:line="360" w:lineRule="auto"/>
        <w:ind w:left="357" w:hanging="357"/>
        <w:jc w:val="both"/>
        <w:rPr>
          <w:i/>
        </w:rPr>
      </w:pPr>
      <w:r>
        <w:t xml:space="preserve">Wraz z pracą student składa podanie o dopuszczenie do egzaminu dyplomowego na formularzu określonym w §2 pkt. 5 </w:t>
      </w:r>
      <w:r w:rsidR="00D25398" w:rsidRPr="00D25398">
        <w:t>Uchwały nr 71/2019 Senatu Państwowej Wyższej Szkoły Wschodnioeuropejskiej w Przemyślu z dnia 8 lipca 2019 roku</w:t>
      </w:r>
      <w:r w:rsidR="00D25398">
        <w:rPr>
          <w:i/>
        </w:rPr>
        <w:t>.</w:t>
      </w:r>
    </w:p>
    <w:p w:rsidR="005E6413" w:rsidRDefault="005E6413" w:rsidP="004B306E">
      <w:pPr>
        <w:numPr>
          <w:ilvl w:val="0"/>
          <w:numId w:val="12"/>
        </w:numPr>
        <w:spacing w:before="120" w:line="360" w:lineRule="auto"/>
        <w:ind w:left="357" w:hanging="357"/>
        <w:jc w:val="both"/>
      </w:pPr>
      <w:r>
        <w:t>Warunkiem dopuszczenia studenta do egzaminu dyplomowego jest speł</w:t>
      </w:r>
      <w:r w:rsidR="00A80538">
        <w:t>nienie wymagań określonych w §28</w:t>
      </w:r>
      <w:r>
        <w:t xml:space="preserve"> </w:t>
      </w:r>
      <w:r w:rsidRPr="00CE7B6E">
        <w:t>Regulamin Studiów Wyższych Państwowej Wyższej Szkoły Wschodnioeuropejskiej w Przemyślu</w:t>
      </w:r>
      <w:r>
        <w:t>.</w:t>
      </w:r>
    </w:p>
    <w:p w:rsidR="008D5414" w:rsidRPr="008D5414" w:rsidRDefault="005E6413" w:rsidP="008D5414">
      <w:pPr>
        <w:numPr>
          <w:ilvl w:val="0"/>
          <w:numId w:val="12"/>
        </w:numPr>
        <w:spacing w:before="120" w:line="360" w:lineRule="auto"/>
        <w:ind w:left="357" w:hanging="357"/>
        <w:jc w:val="both"/>
        <w:rPr>
          <w:i/>
        </w:rPr>
      </w:pPr>
      <w:r>
        <w:t xml:space="preserve">Oceny pracy dyplomowej dokonuje opiekun pracy i recenzent. Praca jest oceniana zgodnie </w:t>
      </w:r>
      <w:r>
        <w:br/>
        <w:t xml:space="preserve">ze skalą ocen określoną przez </w:t>
      </w:r>
      <w:r w:rsidRPr="00CE7B6E">
        <w:t>Regulamin Studiów Wyższych Państwowej Wyższej Szkoły Wschodnioeuropejskiej w Przemyślu</w:t>
      </w:r>
      <w:r>
        <w:t xml:space="preserve">. Ocena pracy jest średnią ocen wystawionych przez Recenzenta i Opiekuna pracy dyplomowej. Oceny dokonuje się na formularzu określonym w §2 </w:t>
      </w:r>
      <w:r>
        <w:lastRenderedPageBreak/>
        <w:t xml:space="preserve">pkt. 4 </w:t>
      </w:r>
      <w:r w:rsidR="008D5414">
        <w:rPr>
          <w:i/>
        </w:rPr>
        <w:t>Uchwały</w:t>
      </w:r>
      <w:r w:rsidR="008D5414" w:rsidRPr="008D5414">
        <w:rPr>
          <w:i/>
        </w:rPr>
        <w:t xml:space="preserve"> </w:t>
      </w:r>
      <w:proofErr w:type="gramStart"/>
      <w:r w:rsidR="008D5414" w:rsidRPr="008D5414">
        <w:rPr>
          <w:i/>
        </w:rPr>
        <w:t>nr 71/2019  Senatu</w:t>
      </w:r>
      <w:proofErr w:type="gramEnd"/>
      <w:r w:rsidR="008D5414" w:rsidRPr="008D5414">
        <w:rPr>
          <w:i/>
        </w:rPr>
        <w:t xml:space="preserve"> Państwowej Wyższej Szkoły Wschodnioeuropejskiej </w:t>
      </w:r>
      <w:r w:rsidR="008D5414" w:rsidRPr="008D5414">
        <w:rPr>
          <w:i/>
        </w:rPr>
        <w:br/>
        <w:t>w Przemyślu z dnia 8 lipca 2019 roku</w:t>
      </w:r>
      <w:r w:rsidR="008D5414">
        <w:rPr>
          <w:i/>
        </w:rPr>
        <w:t>.</w:t>
      </w:r>
    </w:p>
    <w:p w:rsidR="005E6413" w:rsidRDefault="005E6413" w:rsidP="00A277AD">
      <w:pPr>
        <w:spacing w:before="120" w:line="360" w:lineRule="auto"/>
        <w:jc w:val="both"/>
      </w:pPr>
    </w:p>
    <w:p w:rsidR="005E6413" w:rsidRPr="00892AB9" w:rsidRDefault="005E6413" w:rsidP="00A277AD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EGZAMIN DYPLOMOWY</w:t>
      </w:r>
    </w:p>
    <w:p w:rsidR="005E6413" w:rsidRPr="00256A49" w:rsidRDefault="005E6413" w:rsidP="00A277AD">
      <w:pPr>
        <w:spacing w:before="120" w:line="360" w:lineRule="auto"/>
        <w:ind w:left="360"/>
        <w:jc w:val="both"/>
      </w:pP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powinien odbyć się nie później niż w ciągu jednego miesiąca od daty złożenia pracy dyplomowej.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odbywa się przed Komisją egzaminacyjną powołaną przez Dyrektora Instytutu składającą się z przewodniczącego, opiekuna pracy dyplomowej oraz recenzenta lub za zgodą Dyrektora Instytutu innego nauczyciela akademickiego.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Egzamin dyplomowy jest egzaminem ustnym.</w:t>
      </w:r>
    </w:p>
    <w:p w:rsidR="005E6413" w:rsidRPr="00256A49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256A49">
        <w:t>Egzamin dyplomowy obejmuje:</w:t>
      </w:r>
    </w:p>
    <w:p w:rsidR="005E6413" w:rsidRPr="00256A49" w:rsidRDefault="005E6413" w:rsidP="00EC730C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256A49">
        <w:t xml:space="preserve">Krótką, </w:t>
      </w:r>
      <w:proofErr w:type="gramStart"/>
      <w:r w:rsidRPr="00256A49">
        <w:t>nie przekraczającą</w:t>
      </w:r>
      <w:proofErr w:type="gramEnd"/>
      <w:r w:rsidRPr="00256A49">
        <w:t xml:space="preserve"> 5 min, prezentację celu, wyników i wniosków z pracy.</w:t>
      </w:r>
    </w:p>
    <w:p w:rsidR="005E6413" w:rsidRPr="00256A49" w:rsidRDefault="005E6413" w:rsidP="00EC730C">
      <w:pPr>
        <w:pStyle w:val="Akapitzlist"/>
        <w:numPr>
          <w:ilvl w:val="0"/>
          <w:numId w:val="18"/>
        </w:numPr>
        <w:spacing w:before="120" w:line="360" w:lineRule="auto"/>
        <w:jc w:val="both"/>
      </w:pPr>
      <w:r w:rsidRPr="00256A49">
        <w:t xml:space="preserve">Trzech pytań wylosowanych z przygotowanych zestawów lub zadanych przez członków Komisji egzaminacyjnej.  </w:t>
      </w:r>
    </w:p>
    <w:p w:rsidR="005E6413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Odpowiedzi na poszczególne pytania oceniane są przez zadających pytania.</w:t>
      </w:r>
    </w:p>
    <w:p w:rsidR="005E6413" w:rsidRPr="00256A49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 w:rsidRPr="00256A49">
        <w:t xml:space="preserve">Oceną z Egzaminu dyplomowego jest średnia arytmetyczna ocen z odpowiedzi </w:t>
      </w:r>
      <w:r>
        <w:br/>
      </w:r>
      <w:r w:rsidRPr="00256A49">
        <w:t xml:space="preserve">na </w:t>
      </w:r>
      <w:r>
        <w:t xml:space="preserve">poszczególne </w:t>
      </w:r>
      <w:r w:rsidRPr="00256A49">
        <w:t>pytania.</w:t>
      </w:r>
    </w:p>
    <w:p w:rsidR="005E6413" w:rsidRDefault="005E6413" w:rsidP="00EC730C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Zestawy pytań obowiązujące na Egzaminie dyplomowym mogą zostać podane </w:t>
      </w:r>
      <w:r>
        <w:br/>
        <w:t>do wiadomości studentów.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Z przebiegu egzaminu sporządza się protokół według wzoru obowiązującego w </w:t>
      </w:r>
      <w:r w:rsidRPr="00CE7B6E">
        <w:t>Państwowej Wyższej Szkoły Wschodnioeuropejskiej</w:t>
      </w:r>
      <w:r>
        <w:t xml:space="preserve">. Protokół podpisują wszyscy członkowie Komisji egzaminacyjnej. Ogólna ocena studiów, ocena pracy dyplomowej oraz ostateczny wynik egzaminu dyplomowego ustalane są zgodnie z </w:t>
      </w:r>
      <w:r w:rsidRPr="00CE7B6E">
        <w:t>Regulamin Studiów Wyższych Państwowej Wyższej Szkoły Wschodnioeuropejskiej w Przemyślu</w:t>
      </w:r>
      <w:r>
        <w:t>.</w:t>
      </w:r>
    </w:p>
    <w:p w:rsidR="005E6413" w:rsidRDefault="005E6413" w:rsidP="00A277AD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 xml:space="preserve">Średnia ocen z egzaminu dyplomowego musi </w:t>
      </w:r>
      <w:proofErr w:type="gramStart"/>
      <w:r>
        <w:t>wynosić co</w:t>
      </w:r>
      <w:proofErr w:type="gramEnd"/>
      <w:r>
        <w:t xml:space="preserve"> najmniej 3,00. Ocena podawana jest z dokładnością do dwóch miejsc po przecinku.</w:t>
      </w:r>
    </w:p>
    <w:p w:rsidR="005E6413" w:rsidRDefault="005E6413" w:rsidP="00F61359">
      <w:pPr>
        <w:pStyle w:val="Akapitzlist"/>
        <w:numPr>
          <w:ilvl w:val="0"/>
          <w:numId w:val="17"/>
        </w:numPr>
        <w:spacing w:before="120" w:line="360" w:lineRule="auto"/>
        <w:jc w:val="both"/>
      </w:pPr>
      <w:r>
        <w:t>Ostateczny wynik stud</w:t>
      </w:r>
      <w:r w:rsidR="00D55D4D">
        <w:t>iów określany jest zgodnie z §32</w:t>
      </w:r>
      <w:r>
        <w:t xml:space="preserve"> </w:t>
      </w:r>
      <w:r w:rsidRPr="00CE7B6E">
        <w:t>Regulami</w:t>
      </w:r>
      <w:r>
        <w:t>nu</w:t>
      </w:r>
      <w:r w:rsidRPr="00CE7B6E">
        <w:t xml:space="preserve"> Studiów Wyższych Państwowej Wyższej Szkoły Wschodnioeuropejskiej w Przemyślu</w:t>
      </w:r>
      <w:r>
        <w:t>.</w:t>
      </w:r>
    </w:p>
    <w:p w:rsidR="005E6413" w:rsidRDefault="005E6413" w:rsidP="00152F96">
      <w:pPr>
        <w:spacing w:line="360" w:lineRule="auto"/>
        <w:ind w:left="360" w:firstLine="348"/>
        <w:jc w:val="both"/>
      </w:pPr>
    </w:p>
    <w:p w:rsidR="00D55D4D" w:rsidRDefault="00D55D4D" w:rsidP="00152F96">
      <w:pPr>
        <w:spacing w:line="360" w:lineRule="auto"/>
        <w:ind w:left="360" w:firstLine="348"/>
        <w:jc w:val="both"/>
      </w:pPr>
    </w:p>
    <w:p w:rsidR="00D55D4D" w:rsidRDefault="00D55D4D" w:rsidP="00152F96">
      <w:pPr>
        <w:spacing w:line="360" w:lineRule="auto"/>
        <w:ind w:left="360" w:firstLine="348"/>
        <w:jc w:val="both"/>
      </w:pPr>
    </w:p>
    <w:p w:rsidR="005E6413" w:rsidRDefault="005E6413" w:rsidP="00F61359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Uwagi końcowe</w:t>
      </w:r>
    </w:p>
    <w:p w:rsidR="005E6413" w:rsidRPr="00256A49" w:rsidRDefault="005E6413" w:rsidP="00F61359">
      <w:pPr>
        <w:rPr>
          <w:b/>
        </w:rPr>
      </w:pPr>
    </w:p>
    <w:p w:rsidR="00271E95" w:rsidRDefault="005E6413" w:rsidP="00271E95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Prace dyplomowe podlegają kontroli z wykorzystaniem systemu </w:t>
      </w:r>
      <w:proofErr w:type="spellStart"/>
      <w:r w:rsidRPr="00EC6282">
        <w:t>antyplagiatowego</w:t>
      </w:r>
      <w:proofErr w:type="spellEnd"/>
      <w:r w:rsidRPr="00EC6282">
        <w:t xml:space="preserve"> zgodnie z procedurami </w:t>
      </w:r>
      <w:proofErr w:type="gramStart"/>
      <w:r w:rsidRPr="00EC6282">
        <w:t>obowiązującymi  w</w:t>
      </w:r>
      <w:proofErr w:type="gramEnd"/>
      <w:r w:rsidRPr="00EC6282">
        <w:t xml:space="preserve"> Państwowej Wyższ</w:t>
      </w:r>
      <w:r>
        <w:t xml:space="preserve">ej Szkole Wschodnioeuropejskiej wprowadzonymi </w:t>
      </w:r>
      <w:r w:rsidR="00271E95">
        <w:t xml:space="preserve">Uchwała nr 9/2019 Senatu Państwowej Wyższej Szkoły Wschodnioeuropejskiej w Przemyślu z dnia 28 stycznia 2019 r. w sprawie sposobu weryfikacji pisemnych prac dyplomowych na kierunkach kształcenia w Państwowej Wyższej Szkole Wschodnioeuropejskiej w Przemyślu z wykorzystaniem Jednolitego Systemu </w:t>
      </w:r>
      <w:proofErr w:type="spellStart"/>
      <w:r w:rsidR="00271E95">
        <w:t>Antyplagiatowego</w:t>
      </w:r>
      <w:proofErr w:type="spellEnd"/>
      <w:r w:rsidR="00271E95">
        <w:t>.</w:t>
      </w:r>
    </w:p>
    <w:p w:rsidR="005E6413" w:rsidRPr="00EC6282" w:rsidRDefault="005E6413" w:rsidP="00AF6ED6">
      <w:pPr>
        <w:pStyle w:val="Akapitzlist"/>
        <w:numPr>
          <w:ilvl w:val="0"/>
          <w:numId w:val="23"/>
        </w:numPr>
        <w:spacing w:before="120" w:line="360" w:lineRule="auto"/>
        <w:jc w:val="both"/>
      </w:pPr>
      <w:r w:rsidRPr="00EC6282">
        <w:t xml:space="preserve">W przypadku podejrzenia naruszenia </w:t>
      </w:r>
      <w:proofErr w:type="gramStart"/>
      <w:r w:rsidRPr="00EC6282">
        <w:t>praw</w:t>
      </w:r>
      <w:proofErr w:type="gramEnd"/>
      <w:r w:rsidRPr="00EC6282">
        <w:t xml:space="preserve"> autorskich wdraża się tok postępowania zgodny z Regulaminu Studiów Wyższych Państwowej Wyższej Szkoły Wschodnioeuropejskiej </w:t>
      </w:r>
      <w:r>
        <w:br/>
      </w:r>
      <w:r w:rsidRPr="00EC6282">
        <w:t>w Przemyślu.</w:t>
      </w:r>
    </w:p>
    <w:p w:rsidR="005E6413" w:rsidRPr="00C32954" w:rsidRDefault="005E6413" w:rsidP="00C32954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i/>
        </w:rPr>
      </w:pPr>
      <w:r w:rsidRPr="00EC6282">
        <w:t xml:space="preserve">Student wykonujący pracę dyplomową powinien zapoznać się z przepisami wynikającymi </w:t>
      </w:r>
      <w:r>
        <w:br/>
      </w:r>
      <w:r w:rsidRPr="00EC6282">
        <w:t xml:space="preserve">z „Ustawy o prawie autorskim i prawach pokrewnych” </w:t>
      </w:r>
      <w:r w:rsidR="00C32954" w:rsidRPr="00C32954">
        <w:rPr>
          <w:i/>
        </w:rPr>
        <w:t xml:space="preserve">(Dz. U. </w:t>
      </w:r>
      <w:proofErr w:type="gramStart"/>
      <w:r w:rsidR="00C32954" w:rsidRPr="00C32954">
        <w:rPr>
          <w:i/>
        </w:rPr>
        <w:t>z</w:t>
      </w:r>
      <w:proofErr w:type="gramEnd"/>
      <w:r w:rsidR="00C32954" w:rsidRPr="00C32954">
        <w:rPr>
          <w:i/>
        </w:rPr>
        <w:t xml:space="preserve"> 2018 r. poz.1191 </w:t>
      </w:r>
      <w:proofErr w:type="spellStart"/>
      <w:r w:rsidR="00C32954" w:rsidRPr="00C32954">
        <w:rPr>
          <w:i/>
        </w:rPr>
        <w:t>późn</w:t>
      </w:r>
      <w:proofErr w:type="spellEnd"/>
      <w:r w:rsidR="00C32954" w:rsidRPr="00C32954">
        <w:rPr>
          <w:i/>
        </w:rPr>
        <w:t xml:space="preserve">. </w:t>
      </w:r>
      <w:proofErr w:type="gramStart"/>
      <w:r w:rsidR="00C32954" w:rsidRPr="00C32954">
        <w:rPr>
          <w:i/>
        </w:rPr>
        <w:t>zm</w:t>
      </w:r>
      <w:proofErr w:type="gramEnd"/>
      <w:r w:rsidR="00C32954" w:rsidRPr="00C32954">
        <w:rPr>
          <w:i/>
        </w:rPr>
        <w:t>.)</w:t>
      </w:r>
      <w:r w:rsidR="00C32954">
        <w:rPr>
          <w:i/>
        </w:rPr>
        <w:t xml:space="preserve"> </w:t>
      </w:r>
      <w:r w:rsidRPr="00EC6282">
        <w:t>oraz przestrzegać ich w całym procesie tworzenia i redagowania pracy.</w:t>
      </w:r>
    </w:p>
    <w:p w:rsidR="005E6413" w:rsidRPr="00B32EB3" w:rsidRDefault="005E6413" w:rsidP="00B32EB3">
      <w:pPr>
        <w:pStyle w:val="Akapitzlist"/>
        <w:numPr>
          <w:ilvl w:val="0"/>
          <w:numId w:val="23"/>
        </w:numPr>
        <w:spacing w:before="120" w:line="360" w:lineRule="auto"/>
        <w:jc w:val="both"/>
        <w:rPr>
          <w:i/>
          <w:color w:val="FF0000"/>
        </w:rPr>
      </w:pPr>
      <w:r w:rsidRPr="00EC6282">
        <w:t>W sprawach nieuregulowanych niniejsz</w:t>
      </w:r>
      <w:r>
        <w:t>ą</w:t>
      </w:r>
      <w:r w:rsidRPr="00EC6282">
        <w:t xml:space="preserve"> procedurą stosuje się przepisy wynikające </w:t>
      </w:r>
      <w:r>
        <w:br/>
      </w:r>
      <w:r w:rsidRPr="005F2648">
        <w:t>z Ustawy Prawo o szkolni</w:t>
      </w:r>
      <w:r w:rsidR="005F2648" w:rsidRPr="005F2648">
        <w:t>ctwie wyższym</w:t>
      </w:r>
      <w:r w:rsidR="001F298E">
        <w:t xml:space="preserve"> i nauce (</w:t>
      </w:r>
      <w:r w:rsidR="005F2648" w:rsidRPr="005F2648">
        <w:t xml:space="preserve">Dz. U z 2018 roku poz. 1668 z </w:t>
      </w:r>
      <w:proofErr w:type="spellStart"/>
      <w:r w:rsidR="005F2648" w:rsidRPr="005F2648">
        <w:t>późn</w:t>
      </w:r>
      <w:proofErr w:type="spellEnd"/>
      <w:r w:rsidR="005F2648" w:rsidRPr="005F2648">
        <w:t xml:space="preserve">. </w:t>
      </w:r>
      <w:proofErr w:type="gramStart"/>
      <w:r w:rsidR="005F2648" w:rsidRPr="005F2648">
        <w:t>zm</w:t>
      </w:r>
      <w:proofErr w:type="gramEnd"/>
      <w:r w:rsidR="005F2648" w:rsidRPr="005F2648">
        <w:t>.</w:t>
      </w:r>
      <w:r w:rsidRPr="005F2648">
        <w:t xml:space="preserve">), </w:t>
      </w:r>
      <w:r w:rsidRPr="004071A1">
        <w:t xml:space="preserve">Ustawy o prawie autorskim i prawach pokrewnych </w:t>
      </w:r>
      <w:r w:rsidR="004071A1" w:rsidRPr="004071A1">
        <w:rPr>
          <w:i/>
        </w:rPr>
        <w:t xml:space="preserve">(Dz. U. </w:t>
      </w:r>
      <w:proofErr w:type="gramStart"/>
      <w:r w:rsidR="004071A1" w:rsidRPr="004071A1">
        <w:rPr>
          <w:i/>
        </w:rPr>
        <w:t>z</w:t>
      </w:r>
      <w:proofErr w:type="gramEnd"/>
      <w:r w:rsidR="004071A1" w:rsidRPr="004071A1">
        <w:rPr>
          <w:i/>
        </w:rPr>
        <w:t xml:space="preserve"> 2018 r. poz.1191 </w:t>
      </w:r>
      <w:proofErr w:type="spellStart"/>
      <w:r w:rsidR="004071A1" w:rsidRPr="004071A1">
        <w:rPr>
          <w:i/>
        </w:rPr>
        <w:t>późn</w:t>
      </w:r>
      <w:proofErr w:type="spellEnd"/>
      <w:r w:rsidR="004071A1" w:rsidRPr="004071A1">
        <w:rPr>
          <w:i/>
        </w:rPr>
        <w:t xml:space="preserve">. </w:t>
      </w:r>
      <w:proofErr w:type="gramStart"/>
      <w:r w:rsidR="004071A1" w:rsidRPr="004071A1">
        <w:rPr>
          <w:i/>
        </w:rPr>
        <w:t>zm</w:t>
      </w:r>
      <w:proofErr w:type="gramEnd"/>
      <w:r w:rsidR="004071A1" w:rsidRPr="004071A1">
        <w:rPr>
          <w:i/>
        </w:rPr>
        <w:t>.),</w:t>
      </w:r>
      <w:r w:rsidR="004071A1">
        <w:rPr>
          <w:i/>
          <w:color w:val="FF0000"/>
        </w:rPr>
        <w:t xml:space="preserve"> </w:t>
      </w:r>
      <w:r w:rsidRPr="004071A1">
        <w:t xml:space="preserve">Uchwały nr </w:t>
      </w:r>
      <w:r w:rsidR="004071A1" w:rsidRPr="004071A1">
        <w:t>71/2019</w:t>
      </w:r>
      <w:r w:rsidRPr="004071A1">
        <w:t xml:space="preserve"> Senatu Państwowej Wyższej Szkoły Wschodnioeuropejskiej </w:t>
      </w:r>
      <w:r w:rsidRPr="004071A1">
        <w:br/>
        <w:t>w P</w:t>
      </w:r>
      <w:r w:rsidR="004071A1" w:rsidRPr="004071A1">
        <w:t>rzemyślu z dnia 8 lipca 2019</w:t>
      </w:r>
      <w:r w:rsidRPr="004071A1">
        <w:t xml:space="preserve"> </w:t>
      </w:r>
      <w:r w:rsidRPr="000F337B">
        <w:t>roku,</w:t>
      </w:r>
      <w:r w:rsidRPr="000F337B">
        <w:rPr>
          <w:color w:val="FF0000"/>
        </w:rPr>
        <w:t xml:space="preserve"> </w:t>
      </w:r>
      <w:r w:rsidR="00B32EB3" w:rsidRPr="000F337B">
        <w:t>Uchwały nr 9/2019 Senatu Państwowej Wyższej Szkoły Wschodnioeuropejskiej w Przemyślu z dnia 28 stycznia 2019</w:t>
      </w:r>
      <w:r w:rsidR="00B32EB3" w:rsidRPr="000F337B">
        <w:rPr>
          <w:i/>
        </w:rPr>
        <w:t xml:space="preserve"> r.,</w:t>
      </w:r>
      <w:r w:rsidR="000F337B">
        <w:rPr>
          <w:i/>
        </w:rPr>
        <w:t xml:space="preserve"> </w:t>
      </w:r>
      <w:r w:rsidRPr="000F337B">
        <w:t xml:space="preserve">Regulamin </w:t>
      </w:r>
      <w:r w:rsidRPr="004071A1">
        <w:t>Studiów Wyższych Państwowej Wyższej Szkoły Wschodnioeuropejskiej w Przemyśl</w:t>
      </w:r>
      <w:r w:rsidR="004071A1">
        <w:t>u wprowadzony uchwałą nr 69/2019</w:t>
      </w:r>
      <w:r w:rsidRPr="004071A1">
        <w:t xml:space="preserve"> Senatu Państwowej Wyższej Szkoły Wschodnioeuropejskie</w:t>
      </w:r>
      <w:r w:rsidR="004071A1">
        <w:t>j w Przemyślu z dnia 8 lipca 2019</w:t>
      </w:r>
      <w:r w:rsidRPr="004071A1">
        <w:t xml:space="preserve"> roku.</w:t>
      </w:r>
    </w:p>
    <w:sectPr w:rsidR="005E6413" w:rsidRPr="00B32EB3" w:rsidSect="00F5240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037" w:rsidRDefault="004D1037" w:rsidP="008E7F4C">
      <w:r>
        <w:separator/>
      </w:r>
    </w:p>
  </w:endnote>
  <w:endnote w:type="continuationSeparator" w:id="0">
    <w:p w:rsidR="004D1037" w:rsidRDefault="004D1037" w:rsidP="008E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75CD48" wp14:editId="01512072">
              <wp:simplePos x="0" y="0"/>
              <wp:positionH relativeFrom="column">
                <wp:posOffset>24130</wp:posOffset>
              </wp:positionH>
              <wp:positionV relativeFrom="paragraph">
                <wp:posOffset>-13970</wp:posOffset>
              </wp:positionV>
              <wp:extent cx="6177280" cy="0"/>
              <wp:effectExtent l="14605" t="14605" r="184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9pt;margin-top:-1.1pt;width:486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SsHw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" strokeweight="2pt"/>
          </w:pict>
        </mc:Fallback>
      </mc:AlternateContent>
    </w:r>
    <w:r w:rsidR="005E6413">
      <w:t xml:space="preserve">Strona </w:t>
    </w:r>
    <w:r w:rsidR="00245A23">
      <w:rPr>
        <w:b/>
      </w:rPr>
      <w:fldChar w:fldCharType="begin"/>
    </w:r>
    <w:r w:rsidR="005E6413">
      <w:rPr>
        <w:b/>
      </w:rPr>
      <w:instrText>PAGE</w:instrText>
    </w:r>
    <w:r w:rsidR="00245A23">
      <w:rPr>
        <w:b/>
      </w:rPr>
      <w:fldChar w:fldCharType="separate"/>
    </w:r>
    <w:r w:rsidR="0064192D">
      <w:rPr>
        <w:b/>
        <w:noProof/>
      </w:rPr>
      <w:t>2</w:t>
    </w:r>
    <w:r w:rsidR="00245A23">
      <w:rPr>
        <w:b/>
      </w:rPr>
      <w:fldChar w:fldCharType="end"/>
    </w:r>
    <w:r w:rsidR="005E6413">
      <w:t xml:space="preserve"> z </w:t>
    </w:r>
    <w:r w:rsidR="00245A23">
      <w:rPr>
        <w:b/>
      </w:rPr>
      <w:fldChar w:fldCharType="begin"/>
    </w:r>
    <w:r w:rsidR="005E6413">
      <w:rPr>
        <w:b/>
      </w:rPr>
      <w:instrText>NUMPAGES</w:instrText>
    </w:r>
    <w:r w:rsidR="00245A23">
      <w:rPr>
        <w:b/>
      </w:rPr>
      <w:fldChar w:fldCharType="separate"/>
    </w:r>
    <w:r w:rsidR="0064192D">
      <w:rPr>
        <w:b/>
        <w:noProof/>
      </w:rPr>
      <w:t>4</w:t>
    </w:r>
    <w:r w:rsidR="00245A23">
      <w:rPr>
        <w:b/>
      </w:rPr>
      <w:fldChar w:fldCharType="end"/>
    </w:r>
  </w:p>
  <w:p w:rsidR="005E6413" w:rsidRDefault="005E6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037" w:rsidRDefault="004D1037" w:rsidP="008E7F4C">
      <w:r>
        <w:separator/>
      </w:r>
    </w:p>
  </w:footnote>
  <w:footnote w:type="continuationSeparator" w:id="0">
    <w:p w:rsidR="004D1037" w:rsidRDefault="004D1037" w:rsidP="008E7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13" w:rsidRDefault="00F3258E" w:rsidP="004B306E">
    <w:pPr>
      <w:pStyle w:val="Nagwek"/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2870835</wp:posOffset>
              </wp:positionH>
              <wp:positionV relativeFrom="paragraph">
                <wp:posOffset>130810</wp:posOffset>
              </wp:positionV>
              <wp:extent cx="3328035" cy="590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03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413" w:rsidRPr="00571511" w:rsidRDefault="005E6413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 w:rsidRPr="00571511">
                            <w:rPr>
                              <w:b/>
                            </w:rPr>
                            <w:t>Instytut Nauk Technicznych</w:t>
                          </w:r>
                        </w:p>
                        <w:p w:rsidR="005E6413" w:rsidRPr="00571511" w:rsidRDefault="005A5E8B" w:rsidP="00891F73">
                          <w:pPr>
                            <w:pStyle w:val="Nagwek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Zakład Inżynierii Produkcji Żywności i Kosmetyków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05pt;margin-top:10.3pt;width:262.0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" filled="f" stroked="f">
              <v:textbox>
                <w:txbxContent>
                  <w:p w:rsidR="005E6413" w:rsidRPr="00571511" w:rsidRDefault="005E6413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 w:rsidRPr="00571511">
                      <w:rPr>
                        <w:b/>
                      </w:rPr>
                      <w:t>Instytut Nauk Technicznych</w:t>
                    </w:r>
                  </w:p>
                  <w:p w:rsidR="005E6413" w:rsidRPr="00571511" w:rsidRDefault="005A5E8B" w:rsidP="00891F73">
                    <w:pPr>
                      <w:pStyle w:val="Nagwek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Zakład Inżynierii Produkcji Żywności i Kosmetyków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702945</wp:posOffset>
              </wp:positionV>
              <wp:extent cx="6177280" cy="0"/>
              <wp:effectExtent l="14605" t="17145" r="18415" b="2095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28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55.35pt;width:48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F1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" strokeweight="2pt"/>
          </w:pict>
        </mc:Fallback>
      </mc:AlternateContent>
    </w:r>
    <w:r w:rsidR="0033063F">
      <w:rPr>
        <w:noProof/>
      </w:rPr>
      <w:drawing>
        <wp:inline distT="0" distB="0" distL="0" distR="0">
          <wp:extent cx="2667000" cy="7239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B5D"/>
    <w:multiLevelType w:val="hybridMultilevel"/>
    <w:tmpl w:val="42CE537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8567F29"/>
    <w:multiLevelType w:val="hybridMultilevel"/>
    <w:tmpl w:val="74D45E16"/>
    <w:lvl w:ilvl="0" w:tplc="DDFCB53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087801E0"/>
    <w:multiLevelType w:val="hybridMultilevel"/>
    <w:tmpl w:val="15F472D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196110"/>
    <w:multiLevelType w:val="hybridMultilevel"/>
    <w:tmpl w:val="C270ED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B456B6"/>
    <w:multiLevelType w:val="hybridMultilevel"/>
    <w:tmpl w:val="75FCC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A08AB"/>
    <w:multiLevelType w:val="hybridMultilevel"/>
    <w:tmpl w:val="C694AF52"/>
    <w:lvl w:ilvl="0" w:tplc="E66C4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33DAF"/>
    <w:multiLevelType w:val="hybridMultilevel"/>
    <w:tmpl w:val="23805B58"/>
    <w:lvl w:ilvl="0" w:tplc="C68A2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5665BE"/>
    <w:multiLevelType w:val="hybridMultilevel"/>
    <w:tmpl w:val="6052BF8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9D54BF"/>
    <w:multiLevelType w:val="hybridMultilevel"/>
    <w:tmpl w:val="2D8E0C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321C28"/>
    <w:multiLevelType w:val="hybridMultilevel"/>
    <w:tmpl w:val="AC5E1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2002A"/>
    <w:multiLevelType w:val="hybridMultilevel"/>
    <w:tmpl w:val="E95AC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18539E"/>
    <w:multiLevelType w:val="hybridMultilevel"/>
    <w:tmpl w:val="1D22E24C"/>
    <w:lvl w:ilvl="0" w:tplc="B3D0CC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236F3E"/>
    <w:multiLevelType w:val="hybridMultilevel"/>
    <w:tmpl w:val="F2F2C4FC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0D62BA"/>
    <w:multiLevelType w:val="hybridMultilevel"/>
    <w:tmpl w:val="1E924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AF5832"/>
    <w:multiLevelType w:val="hybridMultilevel"/>
    <w:tmpl w:val="C7BE5C10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0070"/>
    <w:multiLevelType w:val="hybridMultilevel"/>
    <w:tmpl w:val="D91C90AA"/>
    <w:lvl w:ilvl="0" w:tplc="1D304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0188A"/>
    <w:multiLevelType w:val="hybridMultilevel"/>
    <w:tmpl w:val="57D4E6C2"/>
    <w:lvl w:ilvl="0" w:tplc="8B942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F22E3B"/>
    <w:multiLevelType w:val="hybridMultilevel"/>
    <w:tmpl w:val="7A8A5C0C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6678AA"/>
    <w:multiLevelType w:val="hybridMultilevel"/>
    <w:tmpl w:val="9AA063F4"/>
    <w:lvl w:ilvl="0" w:tplc="01D46D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B6E33"/>
    <w:multiLevelType w:val="hybridMultilevel"/>
    <w:tmpl w:val="5E94B936"/>
    <w:lvl w:ilvl="0" w:tplc="3D543B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785B9E"/>
    <w:multiLevelType w:val="hybridMultilevel"/>
    <w:tmpl w:val="A7029CC4"/>
    <w:lvl w:ilvl="0" w:tplc="8140E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504BA8"/>
    <w:multiLevelType w:val="hybridMultilevel"/>
    <w:tmpl w:val="5D68B5B4"/>
    <w:lvl w:ilvl="0" w:tplc="476425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616E53"/>
    <w:multiLevelType w:val="hybridMultilevel"/>
    <w:tmpl w:val="3C260EEA"/>
    <w:lvl w:ilvl="0" w:tplc="76BA40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3"/>
  </w:num>
  <w:num w:numId="6">
    <w:abstractNumId w:val="17"/>
  </w:num>
  <w:num w:numId="7">
    <w:abstractNumId w:val="0"/>
  </w:num>
  <w:num w:numId="8">
    <w:abstractNumId w:val="22"/>
  </w:num>
  <w:num w:numId="9">
    <w:abstractNumId w:val="1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19"/>
  </w:num>
  <w:num w:numId="21">
    <w:abstractNumId w:val="16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5D"/>
    <w:rsid w:val="0000299B"/>
    <w:rsid w:val="00007B36"/>
    <w:rsid w:val="00041D15"/>
    <w:rsid w:val="00047500"/>
    <w:rsid w:val="000609D9"/>
    <w:rsid w:val="000869EA"/>
    <w:rsid w:val="000B102E"/>
    <w:rsid w:val="000B50B1"/>
    <w:rsid w:val="000B7F81"/>
    <w:rsid w:val="000D57D4"/>
    <w:rsid w:val="000E6864"/>
    <w:rsid w:val="000F323E"/>
    <w:rsid w:val="000F337B"/>
    <w:rsid w:val="001061CC"/>
    <w:rsid w:val="001174A3"/>
    <w:rsid w:val="0012744F"/>
    <w:rsid w:val="00136BD9"/>
    <w:rsid w:val="00141D25"/>
    <w:rsid w:val="00152F96"/>
    <w:rsid w:val="0015363D"/>
    <w:rsid w:val="00156067"/>
    <w:rsid w:val="0016083F"/>
    <w:rsid w:val="00164A25"/>
    <w:rsid w:val="00176A1C"/>
    <w:rsid w:val="00182E6C"/>
    <w:rsid w:val="001912C3"/>
    <w:rsid w:val="001A08FA"/>
    <w:rsid w:val="001A52F2"/>
    <w:rsid w:val="001A60EB"/>
    <w:rsid w:val="001B1867"/>
    <w:rsid w:val="001D4963"/>
    <w:rsid w:val="001E0351"/>
    <w:rsid w:val="001F298E"/>
    <w:rsid w:val="001F6056"/>
    <w:rsid w:val="00210E6D"/>
    <w:rsid w:val="002201ED"/>
    <w:rsid w:val="00227B94"/>
    <w:rsid w:val="002357A2"/>
    <w:rsid w:val="00245A23"/>
    <w:rsid w:val="00256A49"/>
    <w:rsid w:val="00266DA1"/>
    <w:rsid w:val="00271E95"/>
    <w:rsid w:val="00275EB4"/>
    <w:rsid w:val="00282EA4"/>
    <w:rsid w:val="00295D61"/>
    <w:rsid w:val="002C2EE6"/>
    <w:rsid w:val="002D753D"/>
    <w:rsid w:val="002E02D9"/>
    <w:rsid w:val="002E0901"/>
    <w:rsid w:val="002E30AD"/>
    <w:rsid w:val="002F1B2E"/>
    <w:rsid w:val="00322E2D"/>
    <w:rsid w:val="00326B98"/>
    <w:rsid w:val="0033063F"/>
    <w:rsid w:val="00340CEE"/>
    <w:rsid w:val="00345C49"/>
    <w:rsid w:val="00352BA5"/>
    <w:rsid w:val="00364436"/>
    <w:rsid w:val="00365A45"/>
    <w:rsid w:val="00394EC5"/>
    <w:rsid w:val="003D5B66"/>
    <w:rsid w:val="003E0DA4"/>
    <w:rsid w:val="003F1E74"/>
    <w:rsid w:val="004071A1"/>
    <w:rsid w:val="0040789F"/>
    <w:rsid w:val="00440815"/>
    <w:rsid w:val="0045084D"/>
    <w:rsid w:val="00464AE7"/>
    <w:rsid w:val="004A75F9"/>
    <w:rsid w:val="004B306E"/>
    <w:rsid w:val="004C3F84"/>
    <w:rsid w:val="004C5D36"/>
    <w:rsid w:val="004D1037"/>
    <w:rsid w:val="004D175A"/>
    <w:rsid w:val="004F2043"/>
    <w:rsid w:val="004F546D"/>
    <w:rsid w:val="00571511"/>
    <w:rsid w:val="00573A8D"/>
    <w:rsid w:val="005877E1"/>
    <w:rsid w:val="00591161"/>
    <w:rsid w:val="00594DCB"/>
    <w:rsid w:val="005A20F6"/>
    <w:rsid w:val="005A5E8B"/>
    <w:rsid w:val="005A62BE"/>
    <w:rsid w:val="005D0DFB"/>
    <w:rsid w:val="005E6413"/>
    <w:rsid w:val="005F0F26"/>
    <w:rsid w:val="005F2077"/>
    <w:rsid w:val="005F2648"/>
    <w:rsid w:val="005F2F7D"/>
    <w:rsid w:val="00603118"/>
    <w:rsid w:val="006064A3"/>
    <w:rsid w:val="00612D50"/>
    <w:rsid w:val="0061360A"/>
    <w:rsid w:val="0064162B"/>
    <w:rsid w:val="0064192D"/>
    <w:rsid w:val="00650099"/>
    <w:rsid w:val="0065123C"/>
    <w:rsid w:val="00652295"/>
    <w:rsid w:val="0067362A"/>
    <w:rsid w:val="00677E99"/>
    <w:rsid w:val="006A7953"/>
    <w:rsid w:val="006C563F"/>
    <w:rsid w:val="006D0CB9"/>
    <w:rsid w:val="006F30C9"/>
    <w:rsid w:val="00702F30"/>
    <w:rsid w:val="00703C09"/>
    <w:rsid w:val="00714459"/>
    <w:rsid w:val="00732114"/>
    <w:rsid w:val="00736974"/>
    <w:rsid w:val="00754AD3"/>
    <w:rsid w:val="007664EA"/>
    <w:rsid w:val="00771CD1"/>
    <w:rsid w:val="007913DF"/>
    <w:rsid w:val="00791BEC"/>
    <w:rsid w:val="007B52C4"/>
    <w:rsid w:val="007B7FFE"/>
    <w:rsid w:val="007D4F9F"/>
    <w:rsid w:val="007D6AEF"/>
    <w:rsid w:val="007E39C9"/>
    <w:rsid w:val="007E4424"/>
    <w:rsid w:val="00804CB5"/>
    <w:rsid w:val="00806D53"/>
    <w:rsid w:val="00813CA5"/>
    <w:rsid w:val="008255F2"/>
    <w:rsid w:val="0082588B"/>
    <w:rsid w:val="00837A13"/>
    <w:rsid w:val="00852C57"/>
    <w:rsid w:val="0086654E"/>
    <w:rsid w:val="0088707C"/>
    <w:rsid w:val="00891A71"/>
    <w:rsid w:val="00891F73"/>
    <w:rsid w:val="00892339"/>
    <w:rsid w:val="00892AB9"/>
    <w:rsid w:val="008A797B"/>
    <w:rsid w:val="008B19AE"/>
    <w:rsid w:val="008C02EA"/>
    <w:rsid w:val="008C79F8"/>
    <w:rsid w:val="008D5414"/>
    <w:rsid w:val="008D70B5"/>
    <w:rsid w:val="008E091C"/>
    <w:rsid w:val="008E3CCA"/>
    <w:rsid w:val="008E7F4C"/>
    <w:rsid w:val="008F2390"/>
    <w:rsid w:val="0094289C"/>
    <w:rsid w:val="00997BE2"/>
    <w:rsid w:val="009C36D6"/>
    <w:rsid w:val="009D04EB"/>
    <w:rsid w:val="009E5C7B"/>
    <w:rsid w:val="00A11F8B"/>
    <w:rsid w:val="00A134B3"/>
    <w:rsid w:val="00A17206"/>
    <w:rsid w:val="00A25989"/>
    <w:rsid w:val="00A277AD"/>
    <w:rsid w:val="00A30869"/>
    <w:rsid w:val="00A42D5D"/>
    <w:rsid w:val="00A671E5"/>
    <w:rsid w:val="00A67256"/>
    <w:rsid w:val="00A7023B"/>
    <w:rsid w:val="00A751BD"/>
    <w:rsid w:val="00A80538"/>
    <w:rsid w:val="00A81ED1"/>
    <w:rsid w:val="00A8220F"/>
    <w:rsid w:val="00A867A4"/>
    <w:rsid w:val="00AA21A4"/>
    <w:rsid w:val="00AB627F"/>
    <w:rsid w:val="00AC1B6B"/>
    <w:rsid w:val="00AD1900"/>
    <w:rsid w:val="00AD5D99"/>
    <w:rsid w:val="00AE6338"/>
    <w:rsid w:val="00AF6ED6"/>
    <w:rsid w:val="00B06E38"/>
    <w:rsid w:val="00B12C4D"/>
    <w:rsid w:val="00B14FF2"/>
    <w:rsid w:val="00B15B5D"/>
    <w:rsid w:val="00B16EC8"/>
    <w:rsid w:val="00B27A25"/>
    <w:rsid w:val="00B32EB3"/>
    <w:rsid w:val="00B61E3F"/>
    <w:rsid w:val="00B64239"/>
    <w:rsid w:val="00B73959"/>
    <w:rsid w:val="00B75584"/>
    <w:rsid w:val="00B76D55"/>
    <w:rsid w:val="00B82019"/>
    <w:rsid w:val="00B94497"/>
    <w:rsid w:val="00BC554E"/>
    <w:rsid w:val="00BF1626"/>
    <w:rsid w:val="00C1404B"/>
    <w:rsid w:val="00C32954"/>
    <w:rsid w:val="00C52B69"/>
    <w:rsid w:val="00C57939"/>
    <w:rsid w:val="00C60D69"/>
    <w:rsid w:val="00C6190D"/>
    <w:rsid w:val="00C90CE3"/>
    <w:rsid w:val="00C94016"/>
    <w:rsid w:val="00C94F3F"/>
    <w:rsid w:val="00CB5306"/>
    <w:rsid w:val="00CD139F"/>
    <w:rsid w:val="00CE7B6E"/>
    <w:rsid w:val="00D17616"/>
    <w:rsid w:val="00D25398"/>
    <w:rsid w:val="00D327CC"/>
    <w:rsid w:val="00D4190A"/>
    <w:rsid w:val="00D55D4D"/>
    <w:rsid w:val="00D671FD"/>
    <w:rsid w:val="00D7192A"/>
    <w:rsid w:val="00D7603C"/>
    <w:rsid w:val="00D77F7E"/>
    <w:rsid w:val="00D829D5"/>
    <w:rsid w:val="00D97A5C"/>
    <w:rsid w:val="00DA2ED9"/>
    <w:rsid w:val="00DB1217"/>
    <w:rsid w:val="00DB7D0D"/>
    <w:rsid w:val="00DC33BB"/>
    <w:rsid w:val="00DC4724"/>
    <w:rsid w:val="00DE258B"/>
    <w:rsid w:val="00E03700"/>
    <w:rsid w:val="00E24949"/>
    <w:rsid w:val="00E35E37"/>
    <w:rsid w:val="00E51913"/>
    <w:rsid w:val="00E51B11"/>
    <w:rsid w:val="00E61A58"/>
    <w:rsid w:val="00E77801"/>
    <w:rsid w:val="00E9004F"/>
    <w:rsid w:val="00EA797C"/>
    <w:rsid w:val="00EC6282"/>
    <w:rsid w:val="00EC730C"/>
    <w:rsid w:val="00EC7C05"/>
    <w:rsid w:val="00ED22DA"/>
    <w:rsid w:val="00F0066D"/>
    <w:rsid w:val="00F048C2"/>
    <w:rsid w:val="00F134F6"/>
    <w:rsid w:val="00F26B19"/>
    <w:rsid w:val="00F315BF"/>
    <w:rsid w:val="00F3258E"/>
    <w:rsid w:val="00F521A6"/>
    <w:rsid w:val="00F52408"/>
    <w:rsid w:val="00F61359"/>
    <w:rsid w:val="00F6262D"/>
    <w:rsid w:val="00F64A01"/>
    <w:rsid w:val="00F83D18"/>
    <w:rsid w:val="00F97B2E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CA5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locked/>
    <w:rsid w:val="004508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6654E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B15B5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B15B5D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7256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E7F4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7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7F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E7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E7F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E7F4C"/>
    <w:rPr>
      <w:rFonts w:ascii="Calibri" w:hAnsi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10E6D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B19A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0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1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8195">
              <w:marLeft w:val="4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8200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9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KONTROLI ORYGINALNOŚCI STUDENCKICH PRAC DYPLOMOWYCH</vt:lpstr>
    </vt:vector>
  </TitlesOfParts>
  <Company>Uniwersytet Rolniczy im. Hugona Kołłątaja w Krakowie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KONTROLI ORYGINALNOŚCI STUDENCKICH PRAC DYPLOMOWYCH</dc:title>
  <dc:creator>JBieniek</dc:creator>
  <cp:lastModifiedBy>Patrycja Napora</cp:lastModifiedBy>
  <cp:revision>3</cp:revision>
  <cp:lastPrinted>2020-02-24T10:45:00Z</cp:lastPrinted>
  <dcterms:created xsi:type="dcterms:W3CDTF">2020-02-24T10:45:00Z</dcterms:created>
  <dcterms:modified xsi:type="dcterms:W3CDTF">2020-02-24T10:45:00Z</dcterms:modified>
</cp:coreProperties>
</file>